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39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9"/>
        <w:gridCol w:w="8024"/>
      </w:tblGrid>
      <w:tr w:rsidR="00501FBB" w:rsidTr="00501FBB">
        <w:tc>
          <w:tcPr>
            <w:tcW w:w="8369" w:type="dxa"/>
          </w:tcPr>
          <w:p w:rsidR="00562217" w:rsidRDefault="00AF6609" w:rsidP="00562217">
            <w:r>
              <w:rPr>
                <w:noProof/>
                <w:lang w:eastAsia="ru-RU"/>
              </w:rPr>
              <w:drawing>
                <wp:inline distT="0" distB="0" distL="0" distR="0">
                  <wp:extent cx="5028565" cy="711073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65" cy="711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600D29" w:rsidP="00562217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A2364C6" wp14:editId="1ADDD6A0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46990</wp:posOffset>
                  </wp:positionV>
                  <wp:extent cx="7029809" cy="427622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снова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809" cy="4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  <w:p w:rsidR="00562217" w:rsidRDefault="00562217" w:rsidP="00562217"/>
        </w:tc>
        <w:tc>
          <w:tcPr>
            <w:tcW w:w="8024" w:type="dxa"/>
          </w:tcPr>
          <w:p w:rsidR="00AF6609" w:rsidRDefault="00AF6609" w:rsidP="00562217">
            <w:pPr>
              <w:pStyle w:val="a4"/>
              <w:jc w:val="both"/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</w:p>
          <w:p w:rsidR="00562217" w:rsidRPr="00AF6609" w:rsidRDefault="00AF6609" w:rsidP="00562217">
            <w:pPr>
              <w:pStyle w:val="a4"/>
              <w:jc w:val="both"/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  <w:r w:rsidRPr="00AF6609"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5080</wp:posOffset>
                  </wp:positionV>
                  <wp:extent cx="2599055" cy="2313940"/>
                  <wp:effectExtent l="0" t="0" r="0" b="0"/>
                  <wp:wrapThrough wrapText="bothSides">
                    <wp:wrapPolygon edited="0">
                      <wp:start x="0" y="0"/>
                      <wp:lineTo x="0" y="21339"/>
                      <wp:lineTo x="21373" y="21339"/>
                      <wp:lineTo x="2137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217"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>Колектив Богодухівського електромеханічного заводу  завжди радий новим партнерським відносинам і запрошує до співпраці всіх бажаючих.</w:t>
            </w:r>
          </w:p>
          <w:p w:rsidR="00562217" w:rsidRPr="00AF6609" w:rsidRDefault="00562217" w:rsidP="00562217">
            <w:pPr>
              <w:pStyle w:val="a4"/>
              <w:jc w:val="both"/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 xml:space="preserve">       Продукція нашого підприємства - високоякісна, екологічно чиста, відповідає державним стандартам і реалізується за доступними цінами.</w:t>
            </w:r>
          </w:p>
          <w:p w:rsidR="00AF6609" w:rsidRDefault="00562217" w:rsidP="00562217">
            <w:pPr>
              <w:pStyle w:val="a4"/>
              <w:jc w:val="both"/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 xml:space="preserve">      </w:t>
            </w:r>
          </w:p>
          <w:p w:rsidR="00501FBB" w:rsidRDefault="00501FBB" w:rsidP="00562217">
            <w:pPr>
              <w:pStyle w:val="a4"/>
              <w:jc w:val="both"/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</w:p>
          <w:p w:rsidR="00562217" w:rsidRPr="00AF6609" w:rsidRDefault="00501FBB" w:rsidP="00562217">
            <w:pPr>
              <w:pStyle w:val="a4"/>
              <w:jc w:val="both"/>
              <w:rPr>
                <w:rFonts w:ascii="Times New Roman" w:hAnsi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  <w:r w:rsidRPr="00501FBB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     </w:t>
            </w:r>
            <w:r w:rsidR="00562217"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>Головним критерієм роботи Богодухівського електромеханічного заводу є чесні, відкриті партнерські стосунки.</w:t>
            </w:r>
            <w:r w:rsidR="00562217" w:rsidRPr="00AF6609">
              <w:rPr>
                <w:rFonts w:ascii="Times New Roman" w:hAnsi="Times New Roman"/>
                <w:b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  <w:p w:rsidR="00562217" w:rsidRPr="00AF6609" w:rsidRDefault="00562217" w:rsidP="00562217">
            <w:pPr>
              <w:pStyle w:val="a4"/>
              <w:jc w:val="both"/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</w:pP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 xml:space="preserve">     Ми пропонуємо Вам в широкому асортименті якісні, сертифіковані елементи</w:t>
            </w: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 </w:t>
            </w:r>
            <w:r w:rsidRPr="00AF6609">
              <w:rPr>
                <w:rStyle w:val="a5"/>
                <w:rFonts w:ascii="Times New Roman" w:hAnsi="Times New Roman"/>
                <w:i/>
                <w:color w:val="323E4F" w:themeColor="text2" w:themeShade="BF"/>
                <w:sz w:val="24"/>
                <w:szCs w:val="24"/>
                <w:lang w:val="uk-UA"/>
              </w:rPr>
              <w:t xml:space="preserve">дитячих ігрових та спортивно ігрових майданчиків </w:t>
            </w: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 xml:space="preserve">для різних вікових категорій, елементи благоустрою за доступною ціною. Наше підприємство упродовж п’яти  років співпрацює з бюджетними, благодійними організаціями, суб’єктами господарювання різних форм власності. </w:t>
            </w: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Ми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упевнено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йдемо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в ногу з часом, з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кожним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днем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поповнюючи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асортимент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прислухаємося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до кожного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клієнта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, до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його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побажань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 Доставка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робиться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у будь-яку точку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України.Так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само, ми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надаємо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гарантію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куплений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товар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терміном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1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рік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. 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Здійснювати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оплату товару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ви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можете в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зручний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 xml:space="preserve"> для вас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спосіб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Дитячі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майданчики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можуть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бути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використані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дошкільних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навчальних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закладах, школах,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інших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установах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освіти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в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різних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секторах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громадської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та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житлової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забудови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,</w:t>
            </w:r>
            <w:r w:rsidR="00AF6609" w:rsidRPr="00AF6609">
              <w:rPr>
                <w:sz w:val="24"/>
                <w:szCs w:val="24"/>
              </w:rPr>
              <w:t xml:space="preserve"> </w:t>
            </w: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а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саме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 парках, скверах, дворах, зонах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відпочинку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та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спортивних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спорудах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 Ми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пропонуємо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тільки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продукцію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власного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виробництва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виготовлену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за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найкращими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сучасними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технологіями</w:t>
            </w:r>
            <w:proofErr w:type="spellEnd"/>
            <w:r w:rsidRPr="00AF6609">
              <w:rPr>
                <w:rFonts w:ascii="Times New Roman" w:hAnsi="Times New Roman"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та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надійну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 </w:t>
            </w:r>
            <w:proofErr w:type="spellStart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експлуатації</w:t>
            </w:r>
            <w:proofErr w:type="spellEnd"/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AF6609">
              <w:rPr>
                <w:rFonts w:ascii="Times New Roman" w:hAnsi="Times New Roman"/>
                <w:i/>
                <w:color w:val="323E4F" w:themeColor="text2" w:themeShade="BF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 </w:t>
            </w:r>
            <w:r w:rsidRPr="00AF6609">
              <w:rPr>
                <w:rFonts w:ascii="Times New Roman" w:hAnsi="Times New Roman"/>
                <w:i/>
                <w:color w:val="323E4F" w:themeColor="text2" w:themeShade="BF"/>
                <w:sz w:val="24"/>
                <w:szCs w:val="24"/>
                <w:shd w:val="clear" w:color="auto" w:fill="FFFFFF"/>
              </w:rPr>
              <w:t> </w:t>
            </w:r>
            <w:r w:rsidRPr="00AF6609">
              <w:rPr>
                <w:rFonts w:ascii="Times New Roman" w:hAnsi="Times New Roman"/>
                <w:i/>
                <w:color w:val="323E4F" w:themeColor="text2" w:themeShade="BF"/>
                <w:sz w:val="24"/>
                <w:szCs w:val="24"/>
                <w:lang w:val="uk-UA"/>
              </w:rPr>
              <w:t xml:space="preserve">     </w:t>
            </w:r>
            <w:r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>Слова вдячності висловлюємо усім нашим партнерам за співпрацю на протязі 2014-2018років.</w:t>
            </w:r>
          </w:p>
          <w:p w:rsidR="00AF6609" w:rsidRDefault="00AF6609" w:rsidP="00562217">
            <w:pPr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3911459</wp:posOffset>
                  </wp:positionH>
                  <wp:positionV relativeFrom="paragraph">
                    <wp:posOffset>81209</wp:posOffset>
                  </wp:positionV>
                  <wp:extent cx="1005205" cy="709930"/>
                  <wp:effectExtent l="0" t="0" r="444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06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217" w:rsidRPr="00AF6609"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  <w:t>Сподіваємось на активне  співробітництво в 2019 році.</w:t>
            </w:r>
          </w:p>
          <w:p w:rsidR="00562217" w:rsidRDefault="00AF6609" w:rsidP="00562217">
            <w:pPr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AF6609" w:rsidRDefault="00AF6609" w:rsidP="00562217">
            <w:pPr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AF6609" w:rsidRDefault="00AF6609" w:rsidP="00562217">
            <w:pPr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AF6609" w:rsidRDefault="00AF6609" w:rsidP="00562217">
            <w:pPr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AF6609" w:rsidRDefault="00AF6609" w:rsidP="00562217">
            <w:pPr>
              <w:rPr>
                <w:rFonts w:ascii="Times New Roman" w:hAnsi="Times New Roman"/>
                <w:b/>
                <w:i/>
                <w:noProof/>
                <w:color w:val="323E4F" w:themeColor="text2" w:themeShade="BF"/>
                <w:sz w:val="24"/>
                <w:szCs w:val="24"/>
                <w:shd w:val="clear" w:color="auto" w:fill="FFFFFF"/>
                <w:lang w:eastAsia="ru-RU"/>
              </w:rPr>
            </w:pPr>
          </w:p>
          <w:p w:rsidR="00AF6609" w:rsidRPr="00AF6609" w:rsidRDefault="00AF6609" w:rsidP="00562217"/>
        </w:tc>
      </w:tr>
      <w:tr w:rsidR="00501FBB" w:rsidTr="00501FBB">
        <w:tc>
          <w:tcPr>
            <w:tcW w:w="8369" w:type="dxa"/>
          </w:tcPr>
          <w:p w:rsidR="00501FBB" w:rsidRDefault="00501FBB" w:rsidP="00562217">
            <w:pPr>
              <w:rPr>
                <w:noProof/>
                <w:lang w:eastAsia="ru-RU"/>
              </w:rPr>
            </w:pPr>
          </w:p>
        </w:tc>
        <w:tc>
          <w:tcPr>
            <w:tcW w:w="8024" w:type="dxa"/>
          </w:tcPr>
          <w:p w:rsidR="00501FBB" w:rsidRDefault="00501FBB" w:rsidP="00562217">
            <w:pPr>
              <w:pStyle w:val="a4"/>
              <w:jc w:val="both"/>
              <w:rPr>
                <w:rFonts w:ascii="Times New Roman" w:hAnsi="Times New Roman"/>
                <w:b/>
                <w:i/>
                <w:color w:val="323E4F" w:themeColor="text2" w:themeShade="BF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</w:tbl>
    <w:p w:rsidR="00600D29" w:rsidRDefault="00600D29" w:rsidP="00562217">
      <w:pPr>
        <w:ind w:left="284"/>
      </w:pPr>
    </w:p>
    <w:p w:rsidR="00600D29" w:rsidRDefault="00600D29">
      <w:pPr>
        <w:spacing w:after="160" w:line="259" w:lineRule="auto"/>
      </w:pPr>
      <w:r>
        <w:rPr>
          <w:rFonts w:ascii="Times New Roman" w:hAnsi="Times New Roman"/>
          <w:b/>
          <w:i/>
          <w:noProof/>
          <w:color w:val="323E4F" w:themeColor="text2" w:themeShade="B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101C148" wp14:editId="7B60ADF6">
            <wp:simplePos x="0" y="0"/>
            <wp:positionH relativeFrom="column">
              <wp:posOffset>2795270</wp:posOffset>
            </wp:positionH>
            <wp:positionV relativeFrom="paragraph">
              <wp:posOffset>139065</wp:posOffset>
            </wp:positionV>
            <wp:extent cx="4891744" cy="691712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744" cy="691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0072" w:rsidRDefault="00300072" w:rsidP="00EA29DC">
      <w:bookmarkStart w:id="0" w:name="_GoBack"/>
      <w:bookmarkEnd w:id="0"/>
    </w:p>
    <w:sectPr w:rsidR="00300072" w:rsidSect="00AF6609">
      <w:pgSz w:w="16838" w:h="11906" w:orient="landscape"/>
      <w:pgMar w:top="284" w:right="28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17"/>
    <w:rsid w:val="00300072"/>
    <w:rsid w:val="004A6DBC"/>
    <w:rsid w:val="00501FBB"/>
    <w:rsid w:val="00562217"/>
    <w:rsid w:val="00600D29"/>
    <w:rsid w:val="00AF6609"/>
    <w:rsid w:val="00E45DB8"/>
    <w:rsid w:val="00EA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FEC8D"/>
  <w15:chartTrackingRefBased/>
  <w15:docId w15:val="{B8A8825D-0F20-428C-913E-5BEA3F02D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2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2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62217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5622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6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66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o21-1</dc:creator>
  <cp:keywords/>
  <dc:description/>
  <cp:lastModifiedBy>to-2</cp:lastModifiedBy>
  <cp:revision>4</cp:revision>
  <cp:lastPrinted>2019-04-03T11:00:00Z</cp:lastPrinted>
  <dcterms:created xsi:type="dcterms:W3CDTF">2019-03-28T04:55:00Z</dcterms:created>
  <dcterms:modified xsi:type="dcterms:W3CDTF">2019-04-03T11:01:00Z</dcterms:modified>
</cp:coreProperties>
</file>